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F15" w:rsidRDefault="00573F15" w:rsidP="00573F15">
      <w:pPr>
        <w:tabs>
          <w:tab w:val="center" w:pos="4680"/>
          <w:tab w:val="left" w:pos="7695"/>
        </w:tabs>
        <w:spacing w:line="234" w:lineRule="auto"/>
        <w:ind w:left="-1440"/>
        <w:rPr>
          <w:b/>
          <w:bCs/>
          <w:color w:val="FF0000"/>
          <w:sz w:val="16"/>
          <w:szCs w:val="16"/>
        </w:rPr>
      </w:pPr>
    </w:p>
    <w:p w:rsidR="00787CE2" w:rsidRDefault="002B4F15" w:rsidP="00893256">
      <w:pPr>
        <w:tabs>
          <w:tab w:val="center" w:pos="4680"/>
          <w:tab w:val="left" w:pos="7695"/>
        </w:tabs>
        <w:spacing w:line="234" w:lineRule="auto"/>
        <w:ind w:left="-1440"/>
      </w:pPr>
      <w:r>
        <w:rPr>
          <w:b/>
          <w:bCs/>
          <w:color w:val="0000FF"/>
          <w:sz w:val="16"/>
          <w:szCs w:val="16"/>
        </w:rPr>
        <w:t xml:space="preserve"> </w:t>
      </w:r>
    </w:p>
    <w:p w:rsidR="005A4EE7" w:rsidRDefault="005A4EE7" w:rsidP="00040D84">
      <w:pPr>
        <w:spacing w:line="234" w:lineRule="auto"/>
        <w:jc w:val="both"/>
      </w:pPr>
    </w:p>
    <w:p w:rsidR="005A4EE7" w:rsidRDefault="005A4EE7" w:rsidP="00040D84">
      <w:pPr>
        <w:spacing w:line="234" w:lineRule="auto"/>
        <w:jc w:val="both"/>
      </w:pPr>
    </w:p>
    <w:p w:rsidR="00D252AC" w:rsidRDefault="00D252AC" w:rsidP="00D252AC">
      <w:pPr>
        <w:spacing w:line="234" w:lineRule="auto"/>
        <w:jc w:val="center"/>
        <w:outlineLvl w:val="0"/>
        <w:rPr>
          <w:b/>
        </w:rPr>
      </w:pPr>
      <w:r>
        <w:rPr>
          <w:b/>
        </w:rPr>
        <w:t>MINUTES OF THE LA EXECUTIVE BOARD ON AGING (LEBA) MEETING</w:t>
      </w:r>
    </w:p>
    <w:p w:rsidR="00D252AC" w:rsidRDefault="00D252AC" w:rsidP="00D252AC">
      <w:pPr>
        <w:spacing w:line="234" w:lineRule="auto"/>
        <w:jc w:val="center"/>
        <w:rPr>
          <w:b/>
        </w:rPr>
      </w:pPr>
      <w:r>
        <w:rPr>
          <w:b/>
        </w:rPr>
        <w:t>GOVERNOR’S OFFICE OF ELDERLY AFFAIRS</w:t>
      </w:r>
    </w:p>
    <w:p w:rsidR="00D252AC" w:rsidRDefault="00D252AC" w:rsidP="00D252AC">
      <w:pPr>
        <w:spacing w:line="234" w:lineRule="auto"/>
        <w:jc w:val="center"/>
        <w:rPr>
          <w:b/>
        </w:rPr>
      </w:pPr>
      <w:r>
        <w:rPr>
          <w:b/>
        </w:rPr>
        <w:t>525 Florida St., 4</w:t>
      </w:r>
      <w:r w:rsidRPr="00BA2D8F">
        <w:rPr>
          <w:b/>
          <w:vertAlign w:val="superscript"/>
        </w:rPr>
        <w:t>th</w:t>
      </w:r>
      <w:r>
        <w:rPr>
          <w:b/>
        </w:rPr>
        <w:t xml:space="preserve"> Floor-Room 427, 1</w:t>
      </w:r>
      <w:r w:rsidR="008F3F41">
        <w:rPr>
          <w:b/>
        </w:rPr>
        <w:t>1</w:t>
      </w:r>
      <w:r>
        <w:rPr>
          <w:b/>
        </w:rPr>
        <w:t xml:space="preserve">:00 PM Baton Rouge, LA  </w:t>
      </w:r>
    </w:p>
    <w:p w:rsidR="00D252AC" w:rsidRDefault="008F3F41" w:rsidP="00D252AC">
      <w:pPr>
        <w:spacing w:line="234" w:lineRule="auto"/>
        <w:jc w:val="center"/>
        <w:rPr>
          <w:b/>
        </w:rPr>
      </w:pPr>
      <w:r>
        <w:rPr>
          <w:b/>
        </w:rPr>
        <w:t>March 23</w:t>
      </w:r>
      <w:r w:rsidR="00D252AC">
        <w:rPr>
          <w:b/>
        </w:rPr>
        <w:t>, 201</w:t>
      </w:r>
      <w:r w:rsidR="00067417">
        <w:rPr>
          <w:b/>
        </w:rPr>
        <w:t>7</w:t>
      </w:r>
      <w:bookmarkStart w:id="0" w:name="_GoBack"/>
      <w:bookmarkEnd w:id="0"/>
    </w:p>
    <w:p w:rsidR="00D252AC" w:rsidRDefault="00D252AC" w:rsidP="00D252AC">
      <w:pPr>
        <w:spacing w:line="234" w:lineRule="auto"/>
        <w:jc w:val="both"/>
        <w:outlineLvl w:val="0"/>
        <w:rPr>
          <w:b/>
          <w:u w:val="single"/>
        </w:rPr>
      </w:pPr>
      <w:r>
        <w:rPr>
          <w:b/>
          <w:u w:val="single"/>
        </w:rPr>
        <w:t>CALL TO ORDER</w:t>
      </w:r>
    </w:p>
    <w:p w:rsidR="00D252AC" w:rsidRDefault="00D252AC" w:rsidP="00D252AC">
      <w:pPr>
        <w:spacing w:line="234" w:lineRule="auto"/>
        <w:jc w:val="both"/>
        <w:rPr>
          <w:sz w:val="20"/>
        </w:rPr>
      </w:pPr>
      <w:r w:rsidRPr="00640578">
        <w:rPr>
          <w:sz w:val="20"/>
        </w:rPr>
        <w:t xml:space="preserve">The regularly scheduled Quarterly Meeting of the Louisiana Executive Board on Aging (LEBA) was called to order at </w:t>
      </w:r>
      <w:r>
        <w:rPr>
          <w:sz w:val="20"/>
        </w:rPr>
        <w:t>1</w:t>
      </w:r>
      <w:r w:rsidR="00054E92">
        <w:rPr>
          <w:sz w:val="20"/>
        </w:rPr>
        <w:t>1</w:t>
      </w:r>
      <w:r w:rsidR="00C57598">
        <w:rPr>
          <w:sz w:val="20"/>
        </w:rPr>
        <w:t>:00 A</w:t>
      </w:r>
      <w:r w:rsidRPr="00640578">
        <w:rPr>
          <w:sz w:val="20"/>
        </w:rPr>
        <w:t xml:space="preserve">M by </w:t>
      </w:r>
      <w:r w:rsidR="008F3F41">
        <w:rPr>
          <w:sz w:val="20"/>
        </w:rPr>
        <w:t>Harold Ritchie</w:t>
      </w:r>
      <w:r w:rsidRPr="00640578">
        <w:rPr>
          <w:sz w:val="20"/>
        </w:rPr>
        <w:t>,</w:t>
      </w:r>
      <w:r w:rsidR="00C57598">
        <w:rPr>
          <w:sz w:val="20"/>
        </w:rPr>
        <w:t xml:space="preserve"> </w:t>
      </w:r>
      <w:r w:rsidR="008F3F41">
        <w:rPr>
          <w:sz w:val="20"/>
        </w:rPr>
        <w:t>LEBA Chairman;</w:t>
      </w:r>
      <w:r w:rsidRPr="00640578">
        <w:rPr>
          <w:sz w:val="20"/>
        </w:rPr>
        <w:t xml:space="preserve"> with </w:t>
      </w:r>
      <w:r>
        <w:rPr>
          <w:sz w:val="20"/>
        </w:rPr>
        <w:t xml:space="preserve">Marilyn Randolph </w:t>
      </w:r>
      <w:r w:rsidRPr="00640578">
        <w:rPr>
          <w:sz w:val="20"/>
        </w:rPr>
        <w:t>serving as Secretary, at the Governor’s Office of Elderly Affairs, 525 Florida 4</w:t>
      </w:r>
      <w:r w:rsidRPr="00640578">
        <w:rPr>
          <w:sz w:val="20"/>
          <w:vertAlign w:val="superscript"/>
        </w:rPr>
        <w:t>th</w:t>
      </w:r>
      <w:r w:rsidRPr="00640578">
        <w:rPr>
          <w:sz w:val="20"/>
        </w:rPr>
        <w:t xml:space="preserve"> Floor Room 427 Baton Rouge LA  70801. </w:t>
      </w:r>
    </w:p>
    <w:p w:rsidR="00D252AC" w:rsidRPr="009E77D0" w:rsidRDefault="00D252AC" w:rsidP="00D252AC">
      <w:pPr>
        <w:spacing w:line="234" w:lineRule="auto"/>
        <w:jc w:val="both"/>
        <w:rPr>
          <w:color w:val="000000"/>
          <w:sz w:val="20"/>
        </w:rPr>
      </w:pPr>
      <w:r w:rsidRPr="00640578">
        <w:rPr>
          <w:sz w:val="20"/>
        </w:rPr>
        <w:t xml:space="preserve">Invocation: </w:t>
      </w:r>
      <w:r w:rsidR="00054E92">
        <w:rPr>
          <w:sz w:val="20"/>
        </w:rPr>
        <w:t>Donald Mallet</w:t>
      </w:r>
    </w:p>
    <w:p w:rsidR="00D252AC" w:rsidRDefault="00D252AC" w:rsidP="00D252AC">
      <w:pPr>
        <w:spacing w:line="234" w:lineRule="auto"/>
        <w:jc w:val="both"/>
        <w:rPr>
          <w:sz w:val="20"/>
        </w:rPr>
      </w:pPr>
      <w:r w:rsidRPr="00640578">
        <w:rPr>
          <w:sz w:val="20"/>
        </w:rPr>
        <w:t>Pledge o</w:t>
      </w:r>
      <w:r>
        <w:rPr>
          <w:sz w:val="20"/>
        </w:rPr>
        <w:t>f Allegiance: Willie Lewis</w:t>
      </w:r>
    </w:p>
    <w:p w:rsidR="00D252AC" w:rsidRPr="00555515" w:rsidRDefault="00D252AC" w:rsidP="00D252AC">
      <w:pPr>
        <w:spacing w:line="234" w:lineRule="auto"/>
        <w:jc w:val="both"/>
        <w:rPr>
          <w:sz w:val="22"/>
          <w:szCs w:val="22"/>
        </w:rPr>
      </w:pPr>
    </w:p>
    <w:p w:rsidR="00D252AC" w:rsidRDefault="00D252AC" w:rsidP="00D252AC">
      <w:pPr>
        <w:spacing w:line="234" w:lineRule="auto"/>
        <w:jc w:val="both"/>
        <w:outlineLvl w:val="0"/>
        <w:rPr>
          <w:b/>
          <w:u w:val="single"/>
        </w:rPr>
      </w:pPr>
      <w:r>
        <w:rPr>
          <w:b/>
          <w:u w:val="single"/>
        </w:rPr>
        <w:t>ROLL CALL</w:t>
      </w:r>
    </w:p>
    <w:p w:rsidR="00D252AC" w:rsidRDefault="00D252AC" w:rsidP="00D252AC">
      <w:pPr>
        <w:spacing w:line="234" w:lineRule="auto"/>
        <w:jc w:val="both"/>
        <w:rPr>
          <w:b/>
          <w:u w:val="single"/>
        </w:rPr>
      </w:pPr>
    </w:p>
    <w:p w:rsidR="00D252AC" w:rsidRDefault="00D252AC" w:rsidP="00D252AC">
      <w:pPr>
        <w:spacing w:line="234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MEMBERS ABSENT</w:t>
      </w:r>
    </w:p>
    <w:p w:rsidR="00313BAD" w:rsidRPr="00640578" w:rsidRDefault="00313BAD" w:rsidP="00D252AC">
      <w:pPr>
        <w:spacing w:line="234" w:lineRule="auto"/>
        <w:jc w:val="both"/>
        <w:rPr>
          <w:sz w:val="20"/>
        </w:rPr>
      </w:pPr>
      <w:r>
        <w:rPr>
          <w:sz w:val="20"/>
        </w:rPr>
        <w:t>Harold Ritchie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June Williams</w:t>
      </w:r>
      <w:r w:rsidR="00BF41D1">
        <w:rPr>
          <w:sz w:val="20"/>
        </w:rPr>
        <w:tab/>
      </w:r>
      <w:r w:rsidR="00D62BD4">
        <w:rPr>
          <w:sz w:val="20"/>
        </w:rPr>
        <w:tab/>
      </w:r>
      <w:r w:rsidR="00D62BD4">
        <w:rPr>
          <w:sz w:val="20"/>
        </w:rPr>
        <w:tab/>
        <w:t xml:space="preserve">                           </w:t>
      </w:r>
      <w:r w:rsidR="00D252AC">
        <w:rPr>
          <w:sz w:val="20"/>
        </w:rPr>
        <w:t xml:space="preserve">        </w:t>
      </w:r>
      <w:r>
        <w:rPr>
          <w:sz w:val="20"/>
        </w:rPr>
        <w:t>Ethel Tabor</w:t>
      </w:r>
      <w:r w:rsidR="00D62BD4" w:rsidRPr="00D62BD4">
        <w:rPr>
          <w:sz w:val="20"/>
        </w:rPr>
        <w:t xml:space="preserve"> </w:t>
      </w:r>
      <w:r w:rsidR="00D62BD4">
        <w:rPr>
          <w:sz w:val="20"/>
        </w:rPr>
        <w:t xml:space="preserve">                                                                                Terry Courville</w:t>
      </w:r>
    </w:p>
    <w:p w:rsidR="00BF41D1" w:rsidRDefault="00D62BD4" w:rsidP="00D252AC">
      <w:pPr>
        <w:spacing w:line="234" w:lineRule="auto"/>
        <w:jc w:val="both"/>
        <w:rPr>
          <w:sz w:val="20"/>
        </w:rPr>
      </w:pPr>
      <w:r>
        <w:rPr>
          <w:sz w:val="20"/>
        </w:rPr>
        <w:t>Willie Lewis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Ricco Thomas</w:t>
      </w:r>
    </w:p>
    <w:p w:rsidR="00D252AC" w:rsidRDefault="00BF41D1" w:rsidP="00D252AC">
      <w:pPr>
        <w:spacing w:line="234" w:lineRule="auto"/>
        <w:jc w:val="both"/>
        <w:rPr>
          <w:sz w:val="20"/>
        </w:rPr>
      </w:pPr>
      <w:r>
        <w:rPr>
          <w:sz w:val="20"/>
        </w:rPr>
        <w:t>Donald Mallet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62BD4">
        <w:rPr>
          <w:sz w:val="20"/>
        </w:rPr>
        <w:t>Huey Beverly</w:t>
      </w:r>
    </w:p>
    <w:p w:rsidR="00D252AC" w:rsidRDefault="00D252AC" w:rsidP="00D252AC">
      <w:pPr>
        <w:spacing w:line="234" w:lineRule="auto"/>
        <w:jc w:val="both"/>
        <w:rPr>
          <w:sz w:val="20"/>
        </w:rPr>
      </w:pPr>
      <w:r>
        <w:rPr>
          <w:sz w:val="20"/>
        </w:rPr>
        <w:t>Noah Aguillard</w:t>
      </w:r>
      <w:r w:rsidR="00BF41D1">
        <w:rPr>
          <w:sz w:val="20"/>
        </w:rPr>
        <w:tab/>
      </w:r>
      <w:r w:rsidR="00BF41D1">
        <w:rPr>
          <w:sz w:val="20"/>
        </w:rPr>
        <w:tab/>
      </w:r>
      <w:r w:rsidR="00BF41D1">
        <w:rPr>
          <w:sz w:val="20"/>
        </w:rPr>
        <w:tab/>
      </w:r>
      <w:r w:rsidR="00BF41D1">
        <w:rPr>
          <w:sz w:val="20"/>
        </w:rPr>
        <w:tab/>
      </w:r>
      <w:r w:rsidR="00BF41D1">
        <w:rPr>
          <w:sz w:val="20"/>
        </w:rPr>
        <w:tab/>
      </w:r>
      <w:r w:rsidR="00BF41D1">
        <w:rPr>
          <w:sz w:val="20"/>
        </w:rPr>
        <w:tab/>
      </w:r>
    </w:p>
    <w:p w:rsidR="00D252AC" w:rsidRDefault="00313BAD" w:rsidP="00D252AC">
      <w:pPr>
        <w:spacing w:line="234" w:lineRule="auto"/>
        <w:jc w:val="both"/>
        <w:rPr>
          <w:sz w:val="20"/>
        </w:rPr>
      </w:pPr>
      <w:r>
        <w:rPr>
          <w:sz w:val="20"/>
        </w:rPr>
        <w:t>Blanche Wilks</w:t>
      </w:r>
      <w:r w:rsidR="00BF41D1">
        <w:rPr>
          <w:sz w:val="20"/>
        </w:rPr>
        <w:tab/>
      </w:r>
      <w:r w:rsidR="00BF41D1">
        <w:rPr>
          <w:sz w:val="20"/>
        </w:rPr>
        <w:tab/>
      </w:r>
      <w:r w:rsidR="00BF41D1">
        <w:rPr>
          <w:sz w:val="20"/>
        </w:rPr>
        <w:tab/>
      </w:r>
      <w:r w:rsidR="00BF41D1">
        <w:rPr>
          <w:sz w:val="20"/>
        </w:rPr>
        <w:tab/>
      </w:r>
      <w:r w:rsidR="00BF41D1">
        <w:rPr>
          <w:sz w:val="20"/>
        </w:rPr>
        <w:tab/>
      </w:r>
    </w:p>
    <w:p w:rsidR="00BF41D1" w:rsidRDefault="00BF41D1" w:rsidP="00D252AC">
      <w:pPr>
        <w:spacing w:line="234" w:lineRule="auto"/>
        <w:jc w:val="both"/>
        <w:rPr>
          <w:sz w:val="20"/>
        </w:rPr>
      </w:pPr>
      <w:r>
        <w:rPr>
          <w:sz w:val="20"/>
        </w:rPr>
        <w:t>Ann Keene</w:t>
      </w:r>
    </w:p>
    <w:p w:rsidR="00313BAD" w:rsidRDefault="00D62BD4" w:rsidP="00D252AC">
      <w:pPr>
        <w:spacing w:line="234" w:lineRule="auto"/>
        <w:jc w:val="both"/>
        <w:rPr>
          <w:sz w:val="20"/>
        </w:rPr>
      </w:pPr>
      <w:r>
        <w:rPr>
          <w:sz w:val="20"/>
        </w:rPr>
        <w:t xml:space="preserve">Grace Garon                                     </w:t>
      </w:r>
      <w:r w:rsidR="00BF41D1">
        <w:rPr>
          <w:sz w:val="20"/>
        </w:rPr>
        <w:tab/>
      </w:r>
    </w:p>
    <w:p w:rsidR="00313BAD" w:rsidRDefault="00313BAD" w:rsidP="00D252AC">
      <w:pPr>
        <w:spacing w:line="234" w:lineRule="auto"/>
        <w:jc w:val="both"/>
        <w:rPr>
          <w:sz w:val="20"/>
        </w:rPr>
      </w:pPr>
      <w:r>
        <w:rPr>
          <w:sz w:val="20"/>
        </w:rPr>
        <w:t>Worlita Williams</w:t>
      </w:r>
    </w:p>
    <w:p w:rsidR="00313BAD" w:rsidRDefault="00313BAD" w:rsidP="00D252AC">
      <w:pPr>
        <w:spacing w:line="234" w:lineRule="auto"/>
        <w:jc w:val="both"/>
        <w:rPr>
          <w:sz w:val="20"/>
        </w:rPr>
      </w:pPr>
      <w:r>
        <w:rPr>
          <w:sz w:val="20"/>
        </w:rPr>
        <w:t>Edward Walters</w:t>
      </w:r>
    </w:p>
    <w:p w:rsidR="00D62BD4" w:rsidRDefault="00D62BD4" w:rsidP="00D252AC">
      <w:pPr>
        <w:spacing w:line="234" w:lineRule="auto"/>
        <w:jc w:val="both"/>
        <w:rPr>
          <w:sz w:val="20"/>
        </w:rPr>
      </w:pPr>
      <w:r>
        <w:rPr>
          <w:sz w:val="20"/>
        </w:rPr>
        <w:t>Mona Gorbert-Cravins</w:t>
      </w:r>
    </w:p>
    <w:p w:rsidR="00D252AC" w:rsidRDefault="00BF41D1" w:rsidP="00D252AC">
      <w:pPr>
        <w:spacing w:line="234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252AC" w:rsidRDefault="00D252AC" w:rsidP="00D252AC">
      <w:pPr>
        <w:spacing w:line="234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252AC" w:rsidRDefault="00D252AC" w:rsidP="00D252AC">
      <w:pPr>
        <w:spacing w:line="234" w:lineRule="auto"/>
        <w:jc w:val="both"/>
        <w:rPr>
          <w:b/>
          <w:sz w:val="20"/>
          <w:u w:val="single"/>
        </w:rPr>
      </w:pPr>
    </w:p>
    <w:p w:rsidR="00D62BD4" w:rsidRDefault="00D252AC" w:rsidP="00D252AC">
      <w:pPr>
        <w:spacing w:line="234" w:lineRule="auto"/>
        <w:jc w:val="both"/>
        <w:rPr>
          <w:sz w:val="20"/>
        </w:rPr>
      </w:pPr>
      <w:r>
        <w:rPr>
          <w:b/>
          <w:sz w:val="20"/>
          <w:u w:val="single"/>
        </w:rPr>
        <w:t>GUEST:</w:t>
      </w:r>
      <w:r w:rsidR="00313BAD">
        <w:rPr>
          <w:sz w:val="20"/>
        </w:rPr>
        <w:t xml:space="preserve">  </w:t>
      </w:r>
      <w:r w:rsidR="00D62BD4">
        <w:rPr>
          <w:sz w:val="20"/>
        </w:rPr>
        <w:t>Drusilla Henley, District Attorney for EBR Parish Elder Abuse Prosecutor</w:t>
      </w:r>
    </w:p>
    <w:p w:rsidR="00D252AC" w:rsidRPr="002E5461" w:rsidRDefault="00487FF7" w:rsidP="00D252AC">
      <w:pPr>
        <w:spacing w:line="234" w:lineRule="auto"/>
        <w:jc w:val="both"/>
        <w:rPr>
          <w:sz w:val="20"/>
        </w:rPr>
      </w:pPr>
      <w:r>
        <w:rPr>
          <w:sz w:val="20"/>
        </w:rPr>
        <w:t>Council on Aging and Area Agencies on Aging Directors</w:t>
      </w:r>
    </w:p>
    <w:p w:rsidR="00D252AC" w:rsidRDefault="00D252AC" w:rsidP="00D252AC">
      <w:pPr>
        <w:spacing w:line="234" w:lineRule="auto"/>
        <w:jc w:val="both"/>
        <w:rPr>
          <w:sz w:val="20"/>
        </w:rPr>
      </w:pPr>
    </w:p>
    <w:p w:rsidR="00D252AC" w:rsidRDefault="00D252AC" w:rsidP="00D252AC">
      <w:pPr>
        <w:spacing w:line="234" w:lineRule="auto"/>
        <w:jc w:val="both"/>
        <w:rPr>
          <w:b/>
          <w:u w:val="single"/>
        </w:rPr>
      </w:pPr>
    </w:p>
    <w:p w:rsidR="00D252AC" w:rsidRDefault="00D252AC" w:rsidP="00D252AC">
      <w:pPr>
        <w:spacing w:line="234" w:lineRule="auto"/>
        <w:jc w:val="both"/>
      </w:pPr>
      <w:r w:rsidRPr="00F9593E">
        <w:rPr>
          <w:b/>
          <w:u w:val="single"/>
        </w:rPr>
        <w:t>GOEA STAFF</w:t>
      </w:r>
      <w:r>
        <w:t xml:space="preserve">:  </w:t>
      </w:r>
    </w:p>
    <w:p w:rsidR="00D252AC" w:rsidRDefault="00D252AC" w:rsidP="00D252AC">
      <w:pPr>
        <w:spacing w:line="234" w:lineRule="auto"/>
        <w:jc w:val="both"/>
        <w:rPr>
          <w:sz w:val="20"/>
        </w:rPr>
      </w:pPr>
      <w:r w:rsidRPr="00640578">
        <w:rPr>
          <w:sz w:val="20"/>
        </w:rPr>
        <w:t>Karen Ryder, GOEA Deputy Assistant Director;</w:t>
      </w:r>
      <w:r w:rsidR="00313BAD">
        <w:rPr>
          <w:sz w:val="20"/>
        </w:rPr>
        <w:t xml:space="preserve"> Marilyn Randolph, </w:t>
      </w:r>
      <w:r w:rsidR="00BF41D1">
        <w:rPr>
          <w:sz w:val="20"/>
        </w:rPr>
        <w:t>Secretar</w:t>
      </w:r>
      <w:r w:rsidR="00313BAD">
        <w:rPr>
          <w:sz w:val="20"/>
        </w:rPr>
        <w:t>y</w:t>
      </w:r>
      <w:r w:rsidRPr="00640578">
        <w:rPr>
          <w:sz w:val="20"/>
        </w:rPr>
        <w:t xml:space="preserve"> </w:t>
      </w:r>
    </w:p>
    <w:p w:rsidR="00D252AC" w:rsidRDefault="00D252AC" w:rsidP="00D252AC">
      <w:pPr>
        <w:spacing w:line="234" w:lineRule="auto"/>
        <w:jc w:val="both"/>
        <w:rPr>
          <w:sz w:val="20"/>
        </w:rPr>
      </w:pPr>
      <w:r w:rsidRPr="00640578">
        <w:rPr>
          <w:sz w:val="20"/>
        </w:rPr>
        <w:t xml:space="preserve"> </w:t>
      </w:r>
    </w:p>
    <w:p w:rsidR="00D252AC" w:rsidRDefault="00D252AC" w:rsidP="00D252AC">
      <w:pPr>
        <w:spacing w:line="234" w:lineRule="auto"/>
        <w:jc w:val="both"/>
        <w:rPr>
          <w:b/>
          <w:sz w:val="20"/>
        </w:rPr>
      </w:pPr>
    </w:p>
    <w:p w:rsidR="00D252AC" w:rsidRPr="00640578" w:rsidRDefault="00D252AC" w:rsidP="00D252AC">
      <w:pPr>
        <w:spacing w:line="234" w:lineRule="auto"/>
        <w:jc w:val="both"/>
        <w:rPr>
          <w:sz w:val="20"/>
        </w:rPr>
      </w:pPr>
    </w:p>
    <w:p w:rsidR="00D252AC" w:rsidRPr="008C6B44" w:rsidRDefault="00313BAD" w:rsidP="00D252AC">
      <w:pPr>
        <w:spacing w:line="234" w:lineRule="auto"/>
        <w:jc w:val="both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HAROLD RITCHIE</w:t>
      </w:r>
      <w:r w:rsidR="00D252AC" w:rsidRPr="008C6B44">
        <w:rPr>
          <w:b/>
          <w:szCs w:val="24"/>
          <w:u w:val="single"/>
        </w:rPr>
        <w:t>, LEBA CHAIRMAN</w:t>
      </w:r>
    </w:p>
    <w:p w:rsidR="00D252AC" w:rsidRDefault="00D252AC" w:rsidP="00D252AC">
      <w:pPr>
        <w:spacing w:line="234" w:lineRule="auto"/>
        <w:jc w:val="both"/>
        <w:rPr>
          <w:sz w:val="20"/>
        </w:rPr>
      </w:pPr>
      <w:r>
        <w:rPr>
          <w:sz w:val="20"/>
        </w:rPr>
        <w:t xml:space="preserve">LEBA </w:t>
      </w:r>
      <w:r w:rsidRPr="00640578">
        <w:rPr>
          <w:sz w:val="20"/>
        </w:rPr>
        <w:t xml:space="preserve">Chairman </w:t>
      </w:r>
      <w:r w:rsidR="00341850">
        <w:rPr>
          <w:sz w:val="20"/>
        </w:rPr>
        <w:t>Harold Ritchie</w:t>
      </w:r>
      <w:r w:rsidRPr="00640578">
        <w:rPr>
          <w:sz w:val="20"/>
        </w:rPr>
        <w:t xml:space="preserve"> declared a quorum was present with (</w:t>
      </w:r>
      <w:r w:rsidR="00313BAD">
        <w:rPr>
          <w:sz w:val="20"/>
        </w:rPr>
        <w:t>11</w:t>
      </w:r>
      <w:r w:rsidRPr="00640578">
        <w:rPr>
          <w:sz w:val="20"/>
        </w:rPr>
        <w:t xml:space="preserve">) members in attendance. </w:t>
      </w:r>
      <w:r>
        <w:rPr>
          <w:sz w:val="20"/>
        </w:rPr>
        <w:t xml:space="preserve"> </w:t>
      </w:r>
      <w:r w:rsidR="00AE2D01">
        <w:rPr>
          <w:sz w:val="20"/>
        </w:rPr>
        <w:t>Mr. Ritchie made the motion t</w:t>
      </w:r>
      <w:r w:rsidRPr="00640578">
        <w:rPr>
          <w:sz w:val="20"/>
        </w:rPr>
        <w:t xml:space="preserve">o approve </w:t>
      </w:r>
      <w:r w:rsidR="00313BAD">
        <w:rPr>
          <w:sz w:val="20"/>
        </w:rPr>
        <w:t>the Apr. 21, 2016</w:t>
      </w:r>
      <w:r>
        <w:rPr>
          <w:sz w:val="20"/>
        </w:rPr>
        <w:t xml:space="preserve"> </w:t>
      </w:r>
      <w:r w:rsidRPr="00640578">
        <w:rPr>
          <w:sz w:val="20"/>
        </w:rPr>
        <w:t xml:space="preserve">minutes </w:t>
      </w:r>
      <w:r>
        <w:rPr>
          <w:sz w:val="20"/>
        </w:rPr>
        <w:t>as written.</w:t>
      </w:r>
      <w:r w:rsidRPr="00640578">
        <w:rPr>
          <w:sz w:val="20"/>
        </w:rPr>
        <w:t xml:space="preserve"> </w:t>
      </w:r>
      <w:r>
        <w:rPr>
          <w:sz w:val="20"/>
        </w:rPr>
        <w:t xml:space="preserve"> </w:t>
      </w:r>
      <w:r w:rsidRPr="00640578">
        <w:rPr>
          <w:sz w:val="20"/>
          <w:u w:val="single"/>
        </w:rPr>
        <w:t>Motion</w:t>
      </w:r>
      <w:r w:rsidRPr="00640578">
        <w:rPr>
          <w:sz w:val="20"/>
        </w:rPr>
        <w:t xml:space="preserve">:  </w:t>
      </w:r>
      <w:r w:rsidR="00D62BD4">
        <w:rPr>
          <w:sz w:val="20"/>
        </w:rPr>
        <w:t>Harold Ritchie; 2</w:t>
      </w:r>
      <w:r w:rsidR="00D62BD4" w:rsidRPr="00D62BD4">
        <w:rPr>
          <w:sz w:val="20"/>
          <w:vertAlign w:val="superscript"/>
        </w:rPr>
        <w:t>nd</w:t>
      </w:r>
      <w:r w:rsidR="00D62BD4">
        <w:rPr>
          <w:sz w:val="20"/>
        </w:rPr>
        <w:t xml:space="preserve"> </w:t>
      </w:r>
      <w:r>
        <w:rPr>
          <w:sz w:val="20"/>
          <w:vertAlign w:val="superscript"/>
        </w:rPr>
        <w:t xml:space="preserve"> </w:t>
      </w:r>
      <w:r w:rsidR="00D62BD4">
        <w:rPr>
          <w:sz w:val="20"/>
          <w:vertAlign w:val="superscript"/>
        </w:rPr>
        <w:t xml:space="preserve"> </w:t>
      </w:r>
      <w:r w:rsidR="00D62BD4">
        <w:rPr>
          <w:sz w:val="20"/>
        </w:rPr>
        <w:t>Ann Keene</w:t>
      </w:r>
      <w:r>
        <w:rPr>
          <w:sz w:val="20"/>
        </w:rPr>
        <w:t>-</w:t>
      </w:r>
      <w:r w:rsidRPr="00640578">
        <w:rPr>
          <w:sz w:val="20"/>
        </w:rPr>
        <w:t xml:space="preserve"> Motion carried.</w:t>
      </w:r>
      <w:r w:rsidR="00313BAD">
        <w:rPr>
          <w:sz w:val="20"/>
        </w:rPr>
        <w:t xml:space="preserve"> </w:t>
      </w:r>
      <w:r w:rsidR="00AE2D01">
        <w:rPr>
          <w:sz w:val="20"/>
        </w:rPr>
        <w:t xml:space="preserve">  Mr. Ritchie made motion to approve the GOEA Executive Director’s Report.  </w:t>
      </w:r>
      <w:r w:rsidR="00AE2D01" w:rsidRPr="00AE2D01">
        <w:rPr>
          <w:sz w:val="20"/>
          <w:u w:val="single"/>
        </w:rPr>
        <w:t>Motion</w:t>
      </w:r>
      <w:r w:rsidR="00AE2D01">
        <w:rPr>
          <w:sz w:val="20"/>
        </w:rPr>
        <w:t>:</w:t>
      </w:r>
      <w:r w:rsidR="00313BAD">
        <w:rPr>
          <w:sz w:val="20"/>
        </w:rPr>
        <w:t xml:space="preserve"> </w:t>
      </w:r>
      <w:r>
        <w:rPr>
          <w:sz w:val="20"/>
        </w:rPr>
        <w:t xml:space="preserve"> </w:t>
      </w:r>
      <w:r w:rsidR="00AE2D01">
        <w:rPr>
          <w:sz w:val="20"/>
        </w:rPr>
        <w:t>Ann Keene; Noah Aguillard 2</w:t>
      </w:r>
      <w:r w:rsidR="00AE2D01" w:rsidRPr="00AE2D01">
        <w:rPr>
          <w:sz w:val="20"/>
          <w:vertAlign w:val="superscript"/>
        </w:rPr>
        <w:t>nd</w:t>
      </w:r>
      <w:r w:rsidR="00AE2D01">
        <w:rPr>
          <w:sz w:val="20"/>
        </w:rPr>
        <w:t>.</w:t>
      </w:r>
    </w:p>
    <w:p w:rsidR="00AE2D01" w:rsidRDefault="00AE2D01" w:rsidP="00D252AC">
      <w:pPr>
        <w:spacing w:line="234" w:lineRule="auto"/>
        <w:jc w:val="both"/>
        <w:rPr>
          <w:sz w:val="20"/>
        </w:rPr>
      </w:pPr>
    </w:p>
    <w:p w:rsidR="00D252AC" w:rsidRDefault="00D252AC" w:rsidP="00D252AC">
      <w:pPr>
        <w:rPr>
          <w:color w:val="000000"/>
          <w:sz w:val="20"/>
        </w:rPr>
      </w:pPr>
    </w:p>
    <w:p w:rsidR="001D6683" w:rsidRDefault="001D6683" w:rsidP="00D252AC">
      <w:pPr>
        <w:jc w:val="both"/>
        <w:outlineLvl w:val="0"/>
        <w:rPr>
          <w:b/>
          <w:color w:val="000000"/>
          <w:szCs w:val="24"/>
          <w:u w:val="single"/>
        </w:rPr>
      </w:pPr>
    </w:p>
    <w:p w:rsidR="00341850" w:rsidRDefault="00341850" w:rsidP="00D252AC">
      <w:pPr>
        <w:jc w:val="both"/>
        <w:outlineLvl w:val="0"/>
        <w:rPr>
          <w:b/>
          <w:color w:val="000000"/>
          <w:szCs w:val="24"/>
          <w:u w:val="single"/>
        </w:rPr>
      </w:pPr>
    </w:p>
    <w:p w:rsidR="00341850" w:rsidRDefault="00341850" w:rsidP="00D252AC">
      <w:pPr>
        <w:jc w:val="both"/>
        <w:outlineLvl w:val="0"/>
        <w:rPr>
          <w:b/>
          <w:color w:val="000000"/>
          <w:szCs w:val="24"/>
          <w:u w:val="single"/>
        </w:rPr>
      </w:pPr>
    </w:p>
    <w:p w:rsidR="00341850" w:rsidRDefault="00D252AC" w:rsidP="00D252AC">
      <w:pPr>
        <w:jc w:val="both"/>
        <w:outlineLvl w:val="0"/>
        <w:rPr>
          <w:b/>
          <w:color w:val="000000"/>
          <w:szCs w:val="24"/>
          <w:u w:val="single"/>
        </w:rPr>
      </w:pPr>
      <w:r w:rsidRPr="009D6BAC">
        <w:rPr>
          <w:b/>
          <w:color w:val="000000"/>
          <w:szCs w:val="24"/>
          <w:u w:val="single"/>
        </w:rPr>
        <w:t>KAREN RYDER, ASSISTANT EXECUTIVE DIRECTOR’S REPORT</w:t>
      </w:r>
    </w:p>
    <w:p w:rsidR="00F319B0" w:rsidRPr="00F77EA1" w:rsidRDefault="00341850" w:rsidP="0015792C">
      <w:pPr>
        <w:widowControl/>
        <w:rPr>
          <w:snapToGrid/>
          <w:sz w:val="20"/>
        </w:rPr>
      </w:pPr>
      <w:r w:rsidRPr="00341850">
        <w:rPr>
          <w:snapToGrid/>
          <w:sz w:val="20"/>
        </w:rPr>
        <w:t xml:space="preserve">Karen Ryder </w:t>
      </w:r>
      <w:r w:rsidR="0015792C">
        <w:rPr>
          <w:snapToGrid/>
          <w:sz w:val="20"/>
        </w:rPr>
        <w:t xml:space="preserve">announced that there will be $ 500,000 cuts to the Council on Aging centers.  </w:t>
      </w:r>
      <w:r w:rsidR="002B26F5">
        <w:rPr>
          <w:snapToGrid/>
          <w:sz w:val="20"/>
        </w:rPr>
        <w:t xml:space="preserve">Mrs. Ryder encouraged members that </w:t>
      </w:r>
      <w:r w:rsidR="008F3F41">
        <w:rPr>
          <w:snapToGrid/>
          <w:sz w:val="20"/>
        </w:rPr>
        <w:t xml:space="preserve">Johnny Anderson will work to get the money back in the budget.  Mrs. Ryder also announced that EPS will return to GOEA </w:t>
      </w:r>
      <w:r w:rsidR="006E5F57">
        <w:rPr>
          <w:snapToGrid/>
          <w:sz w:val="20"/>
        </w:rPr>
        <w:t xml:space="preserve">on July 1, 2017.  She explained that there are 6,000 cases of abuse in the office and that 75% were elderly cases. </w:t>
      </w:r>
      <w:r w:rsidR="00ED40A8">
        <w:rPr>
          <w:snapToGrid/>
          <w:sz w:val="20"/>
        </w:rPr>
        <w:t>She also announced that there will be budget hearings at the end of March.</w:t>
      </w:r>
      <w:r w:rsidR="00054E92">
        <w:rPr>
          <w:snapToGrid/>
          <w:sz w:val="20"/>
        </w:rPr>
        <w:t xml:space="preserve"> Mrs. Ryder introduced</w:t>
      </w:r>
      <w:r w:rsidR="006E5F57">
        <w:rPr>
          <w:snapToGrid/>
          <w:sz w:val="20"/>
        </w:rPr>
        <w:t xml:space="preserve"> Ms. Drusilla Henley </w:t>
      </w:r>
      <w:r w:rsidR="00054E92">
        <w:rPr>
          <w:snapToGrid/>
          <w:sz w:val="20"/>
        </w:rPr>
        <w:t xml:space="preserve">the Elder Abuse Prosecutor for East Baton Rouge Parish to the board.  Ms. Henley explained that she will work closely with EPS and GOEA to make sure that the </w:t>
      </w:r>
      <w:r w:rsidR="00AE2D01">
        <w:rPr>
          <w:snapToGrid/>
          <w:sz w:val="20"/>
        </w:rPr>
        <w:t>seniors are protected.</w:t>
      </w:r>
      <w:r w:rsidR="00054E92">
        <w:rPr>
          <w:snapToGrid/>
          <w:sz w:val="20"/>
        </w:rPr>
        <w:t xml:space="preserve"> </w:t>
      </w:r>
    </w:p>
    <w:p w:rsidR="003B2D4D" w:rsidRDefault="003B2D4D" w:rsidP="00D252AC">
      <w:pPr>
        <w:jc w:val="both"/>
        <w:outlineLvl w:val="0"/>
        <w:rPr>
          <w:b/>
          <w:color w:val="000000"/>
          <w:u w:val="single"/>
        </w:rPr>
      </w:pPr>
    </w:p>
    <w:p w:rsidR="003B2D4D" w:rsidRDefault="003B2D4D" w:rsidP="00D252AC">
      <w:pPr>
        <w:jc w:val="both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NEW BUSINESS</w:t>
      </w:r>
    </w:p>
    <w:p w:rsidR="003B60E3" w:rsidRDefault="0067112D" w:rsidP="0092484B">
      <w:pPr>
        <w:numPr>
          <w:ilvl w:val="0"/>
          <w:numId w:val="6"/>
        </w:numPr>
        <w:jc w:val="both"/>
        <w:outlineLvl w:val="0"/>
        <w:rPr>
          <w:color w:val="000000"/>
          <w:sz w:val="20"/>
        </w:rPr>
      </w:pPr>
      <w:r>
        <w:rPr>
          <w:color w:val="000000"/>
          <w:sz w:val="20"/>
        </w:rPr>
        <w:t xml:space="preserve">Mr. Ritchie made a suggestion to the board to nominate Ms. Ann Keen as Vice President of the board. </w:t>
      </w:r>
      <w:r w:rsidR="00190EE7">
        <w:rPr>
          <w:color w:val="000000"/>
          <w:sz w:val="20"/>
        </w:rPr>
        <w:t xml:space="preserve">  All were in favor.  </w:t>
      </w:r>
      <w:r>
        <w:rPr>
          <w:color w:val="000000"/>
          <w:sz w:val="20"/>
        </w:rPr>
        <w:t xml:space="preserve"> Mr. Willie Lewis made a motion to </w:t>
      </w:r>
      <w:r w:rsidR="00000C6D">
        <w:rPr>
          <w:color w:val="000000"/>
          <w:sz w:val="20"/>
        </w:rPr>
        <w:t>nominate Mr. Noah Aguillard as Secretary</w:t>
      </w:r>
      <w:r w:rsidR="008F2F24">
        <w:rPr>
          <w:color w:val="000000"/>
          <w:sz w:val="20"/>
        </w:rPr>
        <w:t xml:space="preserve"> </w:t>
      </w:r>
      <w:r w:rsidR="00927059">
        <w:rPr>
          <w:color w:val="000000"/>
          <w:sz w:val="20"/>
        </w:rPr>
        <w:t xml:space="preserve">of the board.  </w:t>
      </w:r>
      <w:r w:rsidR="00190EE7">
        <w:rPr>
          <w:color w:val="000000"/>
          <w:sz w:val="20"/>
        </w:rPr>
        <w:t>All were in favor.</w:t>
      </w:r>
    </w:p>
    <w:p w:rsidR="003B60E3" w:rsidRDefault="0067112D" w:rsidP="0092484B">
      <w:pPr>
        <w:numPr>
          <w:ilvl w:val="0"/>
          <w:numId w:val="6"/>
        </w:numPr>
        <w:jc w:val="both"/>
        <w:outlineLvl w:val="0"/>
        <w:rPr>
          <w:color w:val="000000"/>
          <w:sz w:val="20"/>
        </w:rPr>
      </w:pPr>
      <w:r>
        <w:rPr>
          <w:color w:val="000000"/>
          <w:sz w:val="20"/>
        </w:rPr>
        <w:t xml:space="preserve">Becky Bergeron president for Louisiana Council </w:t>
      </w:r>
      <w:r w:rsidRPr="003B60E3">
        <w:rPr>
          <w:color w:val="000000"/>
          <w:sz w:val="20"/>
        </w:rPr>
        <w:t>on</w:t>
      </w:r>
      <w:r>
        <w:rPr>
          <w:color w:val="000000"/>
          <w:sz w:val="20"/>
        </w:rPr>
        <w:t xml:space="preserve"> Aging </w:t>
      </w:r>
      <w:r w:rsidRPr="003B60E3">
        <w:rPr>
          <w:color w:val="000000"/>
          <w:sz w:val="20"/>
        </w:rPr>
        <w:t>Director’s</w:t>
      </w:r>
      <w:r>
        <w:rPr>
          <w:color w:val="000000"/>
          <w:sz w:val="20"/>
        </w:rPr>
        <w:t xml:space="preserve"> </w:t>
      </w:r>
      <w:r w:rsidRPr="003B60E3">
        <w:rPr>
          <w:color w:val="000000"/>
          <w:sz w:val="20"/>
        </w:rPr>
        <w:t>Association</w:t>
      </w:r>
      <w:r>
        <w:rPr>
          <w:color w:val="000000"/>
          <w:sz w:val="20"/>
        </w:rPr>
        <w:t xml:space="preserve"> (LACODA), announced that they will host a conference on May 16-17 with a booth in the capitol rotunda.  They will also host a Senior Citizens day on May 18 advocating for senior programs and watching budget information.  Ms. Bergeron invited LEBA members to attend.</w:t>
      </w:r>
    </w:p>
    <w:p w:rsidR="009F5CE6" w:rsidRDefault="009F5CE6" w:rsidP="0092484B">
      <w:pPr>
        <w:numPr>
          <w:ilvl w:val="0"/>
          <w:numId w:val="6"/>
        </w:numPr>
        <w:jc w:val="both"/>
        <w:outlineLvl w:val="0"/>
        <w:rPr>
          <w:color w:val="000000"/>
          <w:sz w:val="20"/>
        </w:rPr>
      </w:pPr>
      <w:r>
        <w:rPr>
          <w:color w:val="000000"/>
          <w:sz w:val="20"/>
        </w:rPr>
        <w:t>Lisa Derouen president of Louisiana Aging Network Association (LANA) explained that they will host a conference on May 16-17 in the capitol rotunda</w:t>
      </w:r>
      <w:r w:rsidR="00523AD9">
        <w:rPr>
          <w:color w:val="000000"/>
          <w:sz w:val="20"/>
        </w:rPr>
        <w:t xml:space="preserve"> and that they will help out at the capitol.</w:t>
      </w:r>
    </w:p>
    <w:p w:rsidR="00710640" w:rsidRDefault="00710640" w:rsidP="00D252AC">
      <w:pPr>
        <w:jc w:val="both"/>
        <w:outlineLvl w:val="0"/>
        <w:rPr>
          <w:color w:val="000000"/>
          <w:szCs w:val="24"/>
        </w:rPr>
      </w:pPr>
    </w:p>
    <w:p w:rsidR="00103263" w:rsidRDefault="00710640" w:rsidP="00D252AC">
      <w:pPr>
        <w:jc w:val="both"/>
        <w:outlineLvl w:val="0"/>
        <w:rPr>
          <w:color w:val="000000"/>
          <w:sz w:val="20"/>
        </w:rPr>
      </w:pPr>
      <w:r>
        <w:rPr>
          <w:b/>
          <w:color w:val="000000"/>
          <w:szCs w:val="24"/>
          <w:u w:val="single"/>
        </w:rPr>
        <w:t>COMMENTS FROM MEMEBERS &amp; GUESTS</w:t>
      </w:r>
      <w:r w:rsidR="00387B1E">
        <w:rPr>
          <w:color w:val="000000"/>
          <w:sz w:val="20"/>
        </w:rPr>
        <w:t xml:space="preserve"> </w:t>
      </w:r>
    </w:p>
    <w:p w:rsidR="001A0D6C" w:rsidRDefault="001A0D6C" w:rsidP="001A0D6C">
      <w:pPr>
        <w:pStyle w:val="ListParagraph"/>
        <w:rPr>
          <w:color w:val="000000"/>
          <w:sz w:val="20"/>
        </w:rPr>
      </w:pPr>
    </w:p>
    <w:p w:rsidR="00F319B0" w:rsidRDefault="00F319B0" w:rsidP="00D252AC">
      <w:pPr>
        <w:jc w:val="both"/>
        <w:outlineLvl w:val="0"/>
        <w:rPr>
          <w:b/>
          <w:color w:val="000000"/>
          <w:u w:val="single"/>
        </w:rPr>
      </w:pPr>
    </w:p>
    <w:p w:rsidR="00D252AC" w:rsidRPr="000C6187" w:rsidRDefault="00D252AC" w:rsidP="00D252AC">
      <w:pPr>
        <w:jc w:val="both"/>
        <w:outlineLvl w:val="0"/>
        <w:rPr>
          <w:b/>
          <w:color w:val="000000"/>
          <w:u w:val="single"/>
        </w:rPr>
      </w:pPr>
      <w:r w:rsidRPr="000C6187">
        <w:rPr>
          <w:b/>
          <w:color w:val="000000"/>
          <w:u w:val="single"/>
        </w:rPr>
        <w:t>NEXT MEETING</w:t>
      </w:r>
    </w:p>
    <w:p w:rsidR="00D252AC" w:rsidRDefault="0015792C" w:rsidP="00D252AC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LEBA’s second</w:t>
      </w:r>
      <w:r w:rsidR="005E3BFF">
        <w:rPr>
          <w:color w:val="000000"/>
          <w:sz w:val="20"/>
        </w:rPr>
        <w:t xml:space="preserve"> </w:t>
      </w:r>
      <w:r w:rsidR="00D252AC">
        <w:rPr>
          <w:color w:val="000000"/>
          <w:sz w:val="20"/>
        </w:rPr>
        <w:t>meeting</w:t>
      </w:r>
      <w:r w:rsidR="0095656A">
        <w:rPr>
          <w:color w:val="000000"/>
          <w:sz w:val="20"/>
        </w:rPr>
        <w:t xml:space="preserve"> </w:t>
      </w:r>
      <w:r w:rsidR="00D252AC">
        <w:rPr>
          <w:color w:val="000000"/>
          <w:sz w:val="20"/>
        </w:rPr>
        <w:t>for 201</w:t>
      </w:r>
      <w:r w:rsidR="005E3BFF">
        <w:rPr>
          <w:color w:val="000000"/>
          <w:sz w:val="20"/>
        </w:rPr>
        <w:t>7</w:t>
      </w:r>
      <w:r w:rsidR="00D252AC">
        <w:rPr>
          <w:color w:val="000000"/>
          <w:sz w:val="20"/>
        </w:rPr>
        <w:t xml:space="preserve"> is scheduled </w:t>
      </w:r>
      <w:r w:rsidR="00B634CD">
        <w:rPr>
          <w:color w:val="000000"/>
          <w:sz w:val="20"/>
        </w:rPr>
        <w:t xml:space="preserve">for </w:t>
      </w:r>
      <w:r>
        <w:rPr>
          <w:color w:val="000000"/>
          <w:sz w:val="20"/>
        </w:rPr>
        <w:t>June 15</w:t>
      </w:r>
      <w:r w:rsidR="005E3BFF">
        <w:rPr>
          <w:color w:val="000000"/>
          <w:sz w:val="20"/>
        </w:rPr>
        <w:t>, 2017</w:t>
      </w:r>
      <w:r w:rsidR="00401B54">
        <w:rPr>
          <w:color w:val="000000"/>
          <w:sz w:val="20"/>
        </w:rPr>
        <w:t xml:space="preserve"> </w:t>
      </w:r>
      <w:r w:rsidR="00D252AC">
        <w:rPr>
          <w:color w:val="000000"/>
          <w:sz w:val="20"/>
        </w:rPr>
        <w:t xml:space="preserve">at the Governor’s </w:t>
      </w:r>
      <w:r>
        <w:rPr>
          <w:color w:val="000000"/>
          <w:sz w:val="20"/>
        </w:rPr>
        <w:t>Office of Elderly Affairs, 10:00</w:t>
      </w:r>
      <w:r w:rsidR="00D252AC">
        <w:rPr>
          <w:color w:val="000000"/>
          <w:sz w:val="20"/>
        </w:rPr>
        <w:t xml:space="preserve"> AM, 525 Florida, 4</w:t>
      </w:r>
      <w:r w:rsidR="00D252AC" w:rsidRPr="000C6187">
        <w:rPr>
          <w:color w:val="000000"/>
          <w:sz w:val="20"/>
          <w:vertAlign w:val="superscript"/>
        </w:rPr>
        <w:t>th</w:t>
      </w:r>
      <w:r w:rsidR="00E86BA0">
        <w:rPr>
          <w:color w:val="000000"/>
          <w:sz w:val="20"/>
        </w:rPr>
        <w:t xml:space="preserve"> Floor Room 427 </w:t>
      </w:r>
      <w:r w:rsidR="00D252AC">
        <w:rPr>
          <w:color w:val="000000"/>
          <w:sz w:val="20"/>
        </w:rPr>
        <w:t>Baton Rouge, LA  70801.</w:t>
      </w:r>
    </w:p>
    <w:p w:rsidR="00D252AC" w:rsidRDefault="00D252AC" w:rsidP="00D252AC">
      <w:pPr>
        <w:jc w:val="both"/>
        <w:rPr>
          <w:color w:val="000000"/>
          <w:sz w:val="20"/>
        </w:rPr>
      </w:pPr>
    </w:p>
    <w:p w:rsidR="00D252AC" w:rsidRPr="00061743" w:rsidRDefault="00D252AC" w:rsidP="00D252AC">
      <w:pPr>
        <w:jc w:val="both"/>
        <w:outlineLvl w:val="0"/>
        <w:rPr>
          <w:b/>
          <w:color w:val="000000"/>
          <w:u w:val="single"/>
        </w:rPr>
      </w:pPr>
      <w:r w:rsidRPr="00061743">
        <w:rPr>
          <w:b/>
          <w:color w:val="000000"/>
          <w:u w:val="single"/>
        </w:rPr>
        <w:t>ADJOURN</w:t>
      </w:r>
    </w:p>
    <w:p w:rsidR="00D252AC" w:rsidRDefault="00B634CD" w:rsidP="00D252AC">
      <w:pPr>
        <w:jc w:val="both"/>
        <w:outlineLvl w:val="0"/>
        <w:rPr>
          <w:color w:val="000000"/>
          <w:sz w:val="20"/>
        </w:rPr>
      </w:pPr>
      <w:r>
        <w:rPr>
          <w:color w:val="000000"/>
          <w:sz w:val="20"/>
        </w:rPr>
        <w:t>Ann Keene</w:t>
      </w:r>
      <w:r w:rsidR="00D252AC">
        <w:rPr>
          <w:color w:val="000000"/>
          <w:sz w:val="20"/>
        </w:rPr>
        <w:t xml:space="preserve">:  </w:t>
      </w:r>
      <w:r w:rsidR="00D252AC" w:rsidRPr="00BA77F7">
        <w:rPr>
          <w:color w:val="000000"/>
          <w:sz w:val="20"/>
          <w:u w:val="single"/>
        </w:rPr>
        <w:t>Motion</w:t>
      </w:r>
      <w:r w:rsidR="00D252AC">
        <w:rPr>
          <w:color w:val="000000"/>
          <w:sz w:val="20"/>
        </w:rPr>
        <w:t xml:space="preserve"> to Adjourn, 2</w:t>
      </w:r>
      <w:r w:rsidR="00D252AC" w:rsidRPr="00E61079">
        <w:rPr>
          <w:color w:val="000000"/>
          <w:sz w:val="20"/>
          <w:vertAlign w:val="superscript"/>
        </w:rPr>
        <w:t>nd</w:t>
      </w:r>
      <w:r w:rsidR="00D252AC">
        <w:rPr>
          <w:color w:val="000000"/>
          <w:sz w:val="20"/>
        </w:rPr>
        <w:t xml:space="preserve"> </w:t>
      </w:r>
      <w:r w:rsidR="00C57598">
        <w:rPr>
          <w:color w:val="000000"/>
          <w:sz w:val="20"/>
        </w:rPr>
        <w:t>Harold Ritchie</w:t>
      </w:r>
    </w:p>
    <w:p w:rsidR="00D252AC" w:rsidRDefault="0015792C" w:rsidP="00D252AC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Meeting Adjourned:  1:11 P</w:t>
      </w:r>
      <w:r w:rsidR="00D252AC">
        <w:rPr>
          <w:color w:val="000000"/>
          <w:sz w:val="20"/>
        </w:rPr>
        <w:t>M</w:t>
      </w:r>
    </w:p>
    <w:p w:rsidR="00D252AC" w:rsidRDefault="00D252AC" w:rsidP="00D252AC">
      <w:pPr>
        <w:jc w:val="both"/>
        <w:rPr>
          <w:color w:val="000000"/>
          <w:sz w:val="20"/>
        </w:rPr>
      </w:pPr>
    </w:p>
    <w:p w:rsidR="00D252AC" w:rsidRDefault="00CE76A0" w:rsidP="00D252AC">
      <w:pPr>
        <w:jc w:val="both"/>
        <w:outlineLvl w:val="0"/>
        <w:rPr>
          <w:color w:val="000000"/>
          <w:sz w:val="20"/>
        </w:rPr>
      </w:pPr>
      <w:r>
        <w:rPr>
          <w:color w:val="000000"/>
          <w:sz w:val="20"/>
        </w:rPr>
        <w:t>Prepared by Marilyn Randolph</w:t>
      </w:r>
      <w:r w:rsidR="00D252AC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GOEA Administrative Coordinator 4</w:t>
      </w:r>
      <w:r w:rsidR="00D252AC">
        <w:rPr>
          <w:color w:val="000000"/>
          <w:sz w:val="20"/>
        </w:rPr>
        <w:t>/Secretary</w:t>
      </w:r>
    </w:p>
    <w:p w:rsidR="00D252AC" w:rsidRDefault="00D252AC" w:rsidP="00D252AC">
      <w:pPr>
        <w:jc w:val="both"/>
        <w:rPr>
          <w:color w:val="000000"/>
          <w:sz w:val="20"/>
        </w:rPr>
      </w:pPr>
    </w:p>
    <w:p w:rsidR="00D252AC" w:rsidRDefault="00D252AC" w:rsidP="00D252AC">
      <w:pPr>
        <w:jc w:val="both"/>
        <w:rPr>
          <w:color w:val="000000"/>
          <w:sz w:val="20"/>
        </w:rPr>
      </w:pPr>
      <w:r w:rsidRPr="00542335">
        <w:rPr>
          <w:b/>
          <w:color w:val="000000"/>
          <w:sz w:val="20"/>
          <w:u w:val="single"/>
        </w:rPr>
        <w:t>Handouts</w:t>
      </w:r>
      <w:r w:rsidRPr="00542335">
        <w:rPr>
          <w:b/>
          <w:color w:val="000000"/>
          <w:sz w:val="20"/>
        </w:rPr>
        <w:t>:</w:t>
      </w:r>
      <w:r>
        <w:rPr>
          <w:color w:val="000000"/>
          <w:sz w:val="20"/>
        </w:rPr>
        <w:tab/>
        <w:t>(1)</w:t>
      </w:r>
      <w:r>
        <w:rPr>
          <w:color w:val="000000"/>
          <w:sz w:val="20"/>
        </w:rPr>
        <w:tab/>
        <w:t>LEB</w:t>
      </w:r>
      <w:r w:rsidR="005E3BFF">
        <w:rPr>
          <w:color w:val="000000"/>
          <w:sz w:val="20"/>
        </w:rPr>
        <w:t>A Sign In Sheet, November 17</w:t>
      </w:r>
      <w:r w:rsidR="005F73AB">
        <w:rPr>
          <w:color w:val="000000"/>
          <w:sz w:val="20"/>
        </w:rPr>
        <w:t>, 2016</w:t>
      </w:r>
    </w:p>
    <w:p w:rsidR="00D252AC" w:rsidRDefault="00D252AC" w:rsidP="00D252AC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(2)</w:t>
      </w:r>
      <w:r>
        <w:rPr>
          <w:color w:val="000000"/>
          <w:sz w:val="20"/>
        </w:rPr>
        <w:tab/>
        <w:t>LA Executive Board on Aging Member Listing Re</w:t>
      </w:r>
      <w:r w:rsidR="005E3BFF">
        <w:rPr>
          <w:color w:val="000000"/>
          <w:sz w:val="20"/>
        </w:rPr>
        <w:t>vised October 25</w:t>
      </w:r>
      <w:r w:rsidR="005F73AB">
        <w:rPr>
          <w:color w:val="000000"/>
          <w:sz w:val="20"/>
        </w:rPr>
        <w:t>, 2016</w:t>
      </w:r>
    </w:p>
    <w:p w:rsidR="00D252AC" w:rsidRDefault="00D252AC" w:rsidP="00D252AC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(3)</w:t>
      </w:r>
      <w:r>
        <w:rPr>
          <w:color w:val="000000"/>
          <w:sz w:val="20"/>
        </w:rPr>
        <w:tab/>
        <w:t>LA Executive Board on Aging Ag</w:t>
      </w:r>
      <w:r w:rsidR="005E3BFF">
        <w:rPr>
          <w:color w:val="000000"/>
          <w:sz w:val="20"/>
        </w:rPr>
        <w:t>enda for Thursday, November 17</w:t>
      </w:r>
      <w:r w:rsidR="005F73AB">
        <w:rPr>
          <w:color w:val="000000"/>
          <w:sz w:val="20"/>
        </w:rPr>
        <w:t>, 2016</w:t>
      </w:r>
    </w:p>
    <w:p w:rsidR="00D252AC" w:rsidRDefault="00D252AC" w:rsidP="00D252AC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(4)</w:t>
      </w:r>
      <w:r>
        <w:rPr>
          <w:color w:val="000000"/>
          <w:sz w:val="20"/>
        </w:rPr>
        <w:tab/>
        <w:t>Appr</w:t>
      </w:r>
      <w:r w:rsidR="005F73AB">
        <w:rPr>
          <w:color w:val="000000"/>
          <w:sz w:val="20"/>
        </w:rPr>
        <w:t>oved M</w:t>
      </w:r>
      <w:r w:rsidR="005E3BFF">
        <w:rPr>
          <w:color w:val="000000"/>
          <w:sz w:val="20"/>
        </w:rPr>
        <w:t>inutes of the April 21, 2016</w:t>
      </w:r>
      <w:r>
        <w:rPr>
          <w:color w:val="000000"/>
          <w:sz w:val="20"/>
        </w:rPr>
        <w:t xml:space="preserve"> LA Executive Board on Aging Quarterly Meeting</w:t>
      </w:r>
    </w:p>
    <w:p w:rsidR="00B56B73" w:rsidRPr="00F77EA1" w:rsidRDefault="005E3BFF" w:rsidP="00F77EA1">
      <w:pPr>
        <w:jc w:val="both"/>
        <w:rPr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252AC">
        <w:rPr>
          <w:color w:val="000000"/>
          <w:sz w:val="20"/>
        </w:rPr>
        <w:tab/>
        <w:t xml:space="preserve"> </w:t>
      </w:r>
    </w:p>
    <w:p w:rsidR="00893256" w:rsidRPr="00893256" w:rsidRDefault="00893256" w:rsidP="00893256">
      <w:pPr>
        <w:rPr>
          <w:rFonts w:eastAsia="Old English Text MT"/>
          <w:snapToGrid/>
          <w:sz w:val="22"/>
          <w:szCs w:val="22"/>
        </w:rPr>
      </w:pPr>
    </w:p>
    <w:sectPr w:rsidR="00893256" w:rsidRPr="00893256" w:rsidSect="00BF54A0">
      <w:headerReference w:type="default" r:id="rId8"/>
      <w:footerReference w:type="default" r:id="rId9"/>
      <w:endnotePr>
        <w:numFmt w:val="decimal"/>
      </w:endnotePr>
      <w:pgSz w:w="12240" w:h="15840"/>
      <w:pgMar w:top="576" w:right="1440" w:bottom="624" w:left="1440" w:header="576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DCF" w:rsidRDefault="00A07DCF">
      <w:r>
        <w:separator/>
      </w:r>
    </w:p>
  </w:endnote>
  <w:endnote w:type="continuationSeparator" w:id="0">
    <w:p w:rsidR="00A07DCF" w:rsidRDefault="00A0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ngrvrsOldEng Bd BT">
    <w:altName w:val="Arabic Typesetting"/>
    <w:charset w:val="00"/>
    <w:family w:val="script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BEC" w:rsidRPr="001F0BEC" w:rsidRDefault="0055266A" w:rsidP="005A2C11">
    <w:pPr>
      <w:ind w:right="-720"/>
      <w:rPr>
        <w:sz w:val="20"/>
      </w:rPr>
    </w:pPr>
    <w:r w:rsidRPr="00F07181">
      <w:rPr>
        <w:sz w:val="20"/>
      </w:rPr>
      <w:t xml:space="preserve">Post Office </w:t>
    </w:r>
    <w:smartTag w:uri="urn:schemas-microsoft-com:office:smarttags" w:element="address">
      <w:smartTag w:uri="urn:schemas-microsoft-com:office:smarttags" w:element="Street">
        <w:r w:rsidRPr="00F07181">
          <w:rPr>
            <w:sz w:val="20"/>
          </w:rPr>
          <w:t>Box 61</w:t>
        </w:r>
      </w:smartTag>
      <w:r w:rsidRPr="00F07181">
        <w:rPr>
          <w:sz w:val="20"/>
        </w:rPr>
        <w:t xml:space="preserve">, </w:t>
      </w:r>
      <w:smartTag w:uri="urn:schemas-microsoft-com:office:smarttags" w:element="City">
        <w:r w:rsidRPr="00F07181">
          <w:rPr>
            <w:sz w:val="20"/>
          </w:rPr>
          <w:t>Baton Rouge</w:t>
        </w:r>
      </w:smartTag>
      <w:r w:rsidRPr="00F07181">
        <w:rPr>
          <w:sz w:val="20"/>
        </w:rPr>
        <w:t xml:space="preserve">, </w:t>
      </w:r>
      <w:smartTag w:uri="urn:schemas-microsoft-com:office:smarttags" w:element="State">
        <w:r w:rsidRPr="00F07181">
          <w:rPr>
            <w:sz w:val="20"/>
          </w:rPr>
          <w:t>Louisiana</w:t>
        </w:r>
      </w:smartTag>
      <w:r w:rsidRPr="00F07181">
        <w:rPr>
          <w:sz w:val="20"/>
        </w:rPr>
        <w:t xml:space="preserve"> </w:t>
      </w:r>
      <w:smartTag w:uri="urn:schemas-microsoft-com:office:smarttags" w:element="PostalCode">
        <w:r w:rsidRPr="00F07181">
          <w:rPr>
            <w:sz w:val="20"/>
          </w:rPr>
          <w:t>70821-0061</w:t>
        </w:r>
      </w:smartTag>
    </w:smartTag>
    <w:r w:rsidRPr="00F07181">
      <w:rPr>
        <w:sz w:val="20"/>
      </w:rPr>
      <w:t xml:space="preserve">    •    </w:t>
    </w:r>
    <w:r w:rsidR="00555D3B" w:rsidRPr="00F07181">
      <w:rPr>
        <w:sz w:val="20"/>
      </w:rPr>
      <w:t>Phone: (225) 342-7100</w:t>
    </w:r>
    <w:r w:rsidRPr="00F07181">
      <w:rPr>
        <w:sz w:val="20"/>
      </w:rPr>
      <w:t xml:space="preserve">    •    Fax: (225) 342-7133</w:t>
    </w:r>
  </w:p>
  <w:p w:rsidR="0055266A" w:rsidRPr="00F07181" w:rsidRDefault="0055266A" w:rsidP="005A2C11">
    <w:pPr>
      <w:ind w:right="-720"/>
      <w:rPr>
        <w:rFonts w:ascii="Arial" w:hAnsi="Arial"/>
        <w:sz w:val="18"/>
        <w:szCs w:val="18"/>
      </w:rPr>
    </w:pPr>
  </w:p>
  <w:p w:rsidR="0055266A" w:rsidRDefault="005A2C11" w:rsidP="005A2C11">
    <w:pPr>
      <w:ind w:right="-720"/>
      <w:rPr>
        <w:sz w:val="16"/>
      </w:rPr>
    </w:pPr>
    <w:r>
      <w:rPr>
        <w:rFonts w:ascii="Arial" w:hAnsi="Arial"/>
        <w:sz w:val="16"/>
      </w:rPr>
      <w:t xml:space="preserve">                                                           </w:t>
    </w:r>
    <w:r w:rsidR="00F07181">
      <w:rPr>
        <w:rFonts w:ascii="Arial" w:hAnsi="Arial"/>
        <w:sz w:val="16"/>
      </w:rPr>
      <w:t xml:space="preserve">   </w:t>
    </w:r>
    <w:r>
      <w:rPr>
        <w:rFonts w:ascii="Arial" w:hAnsi="Arial"/>
        <w:sz w:val="16"/>
      </w:rPr>
      <w:t xml:space="preserve"> </w:t>
    </w:r>
  </w:p>
  <w:p w:rsidR="00484CFB" w:rsidRDefault="00555D3B" w:rsidP="00555D3B">
    <w:pPr>
      <w:ind w:right="-720"/>
    </w:pPr>
    <w:r>
      <w:rPr>
        <w:rFonts w:ascii="Arial" w:hAnsi="Arial"/>
        <w:sz w:val="16"/>
      </w:rPr>
      <w:t xml:space="preserve">             </w:t>
    </w:r>
    <w:r w:rsidRPr="00555D3B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              </w:t>
    </w:r>
    <w:r w:rsidR="00067417"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margin">
                <wp:posOffset>31750</wp:posOffset>
              </wp:positionH>
              <wp:positionV relativeFrom="margin">
                <wp:posOffset>7724775</wp:posOffset>
              </wp:positionV>
              <wp:extent cx="5772785" cy="3657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78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84CFB" w:rsidRDefault="00484CF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.5pt;margin-top:608.25pt;width:454.55pt;height:28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" filled="f" stroked="f" strokeweight="0">
              <v:textbox inset="0,0,0,0">
                <w:txbxContent>
                  <w:p w:rsidR="00484CFB" w:rsidRDefault="00484CFB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                                                                      </w:t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DCF" w:rsidRDefault="00A07DCF">
      <w:r>
        <w:separator/>
      </w:r>
    </w:p>
  </w:footnote>
  <w:footnote w:type="continuationSeparator" w:id="0">
    <w:p w:rsidR="00A07DCF" w:rsidRDefault="00A0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FB" w:rsidRDefault="00067417">
    <w:pPr>
      <w:rPr>
        <w:vanish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margin">
                <wp:posOffset>1216660</wp:posOffset>
              </wp:positionH>
              <wp:positionV relativeFrom="page">
                <wp:posOffset>1081405</wp:posOffset>
              </wp:positionV>
              <wp:extent cx="3506470" cy="36258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647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84CFB" w:rsidRPr="00F07181" w:rsidRDefault="00484CFB">
                          <w:pPr>
                            <w:jc w:val="center"/>
                            <w:rPr>
                              <w:rFonts w:ascii="EngrvrsOldEng Bd BT" w:hAnsi="EngrvrsOldEng Bd BT"/>
                              <w:sz w:val="38"/>
                            </w:rPr>
                          </w:pPr>
                          <w:r w:rsidRPr="00F07181">
                            <w:rPr>
                              <w:rFonts w:ascii="Arial" w:hAnsi="Arial"/>
                              <w:sz w:val="38"/>
                            </w:rPr>
                            <w:t xml:space="preserve"> </w:t>
                          </w:r>
                          <w:r w:rsidR="000C0615" w:rsidRPr="00F07181">
                            <w:rPr>
                              <w:rFonts w:ascii="EngrvrsOldEng Bd BT" w:hAnsi="EngrvrsOldEng Bd BT"/>
                              <w:sz w:val="38"/>
                            </w:rPr>
                            <w:t>State Of</w:t>
                          </w:r>
                          <w:r w:rsidRPr="00F07181">
                            <w:rPr>
                              <w:rFonts w:ascii="EngrvrsOldEng Bd BT" w:hAnsi="EngrvrsOldEng Bd BT"/>
                              <w:sz w:val="38"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 w:rsidRPr="00F07181">
                                <w:rPr>
                                  <w:rFonts w:ascii="EngrvrsOldEng Bd BT" w:hAnsi="EngrvrsOldEng Bd BT"/>
                                  <w:sz w:val="38"/>
                                </w:rPr>
                                <w:t>L</w:t>
                              </w:r>
                              <w:r w:rsidR="000C0615" w:rsidRPr="00F07181">
                                <w:rPr>
                                  <w:rFonts w:ascii="EngrvrsOldEng Bd BT" w:hAnsi="EngrvrsOldEng Bd BT"/>
                                  <w:sz w:val="38"/>
                                </w:rPr>
                                <w:t>ouisiana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95.8pt;margin-top:85.15pt;width:276.1pt;height:28.5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" filled="f" stroked="f" strokeweight="0">
              <v:textbox inset="0,0,0,0">
                <w:txbxContent>
                  <w:p w:rsidR="00484CFB" w:rsidRPr="00F07181" w:rsidRDefault="00484CFB">
                    <w:pPr>
                      <w:jc w:val="center"/>
                      <w:rPr>
                        <w:rFonts w:ascii="EngrvrsOldEng Bd BT" w:hAnsi="EngrvrsOldEng Bd BT"/>
                        <w:sz w:val="38"/>
                      </w:rPr>
                    </w:pPr>
                    <w:r w:rsidRPr="00F07181">
                      <w:rPr>
                        <w:rFonts w:ascii="Arial" w:hAnsi="Arial"/>
                        <w:sz w:val="38"/>
                      </w:rPr>
                      <w:t xml:space="preserve"> </w:t>
                    </w:r>
                    <w:r w:rsidR="000C0615" w:rsidRPr="00F07181">
                      <w:rPr>
                        <w:rFonts w:ascii="EngrvrsOldEng Bd BT" w:hAnsi="EngrvrsOldEng Bd BT"/>
                        <w:sz w:val="38"/>
                      </w:rPr>
                      <w:t>State Of</w:t>
                    </w:r>
                    <w:r w:rsidRPr="00F07181">
                      <w:rPr>
                        <w:rFonts w:ascii="EngrvrsOldEng Bd BT" w:hAnsi="EngrvrsOldEng Bd BT"/>
                        <w:sz w:val="38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F07181">
                          <w:rPr>
                            <w:rFonts w:ascii="EngrvrsOldEng Bd BT" w:hAnsi="EngrvrsOldEng Bd BT"/>
                            <w:sz w:val="38"/>
                          </w:rPr>
                          <w:t>L</w:t>
                        </w:r>
                        <w:r w:rsidR="000C0615" w:rsidRPr="00F07181">
                          <w:rPr>
                            <w:rFonts w:ascii="EngrvrsOldEng Bd BT" w:hAnsi="EngrvrsOldEng Bd BT"/>
                            <w:sz w:val="38"/>
                          </w:rPr>
                          <w:t>ouisiana</w:t>
                        </w:r>
                      </w:smartTag>
                    </w:smartTag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  <w:p w:rsidR="00484CFB" w:rsidRDefault="00067417">
    <w:pPr>
      <w:rPr>
        <w:vanish/>
      </w:rPr>
    </w:pPr>
    <w:r>
      <w:rPr>
        <w:noProof/>
      </w:rPr>
      <w:drawing>
        <wp:anchor distT="54610" distB="54610" distL="54610" distR="54610" simplePos="0" relativeHeight="251658752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374650</wp:posOffset>
          </wp:positionV>
          <wp:extent cx="714375" cy="71437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CFB" w:rsidRDefault="00484CFB">
    <w:pPr>
      <w:ind w:left="-720" w:right="-720"/>
    </w:pPr>
  </w:p>
  <w:p w:rsidR="003337EF" w:rsidRDefault="00C57598" w:rsidP="003337EF">
    <w:pPr>
      <w:framePr w:w="2191" w:h="721" w:hRule="exact" w:wrap="notBeside" w:vAnchor="page" w:hAnchor="page" w:x="8356" w:y="991"/>
      <w:jc w:val="center"/>
      <w:rPr>
        <w:b/>
        <w:sz w:val="20"/>
      </w:rPr>
    </w:pPr>
    <w:r>
      <w:rPr>
        <w:b/>
        <w:sz w:val="20"/>
      </w:rPr>
      <w:t>Harold L. Ritchie</w:t>
    </w:r>
  </w:p>
  <w:p w:rsidR="003337EF" w:rsidRPr="007571A6" w:rsidRDefault="003337EF" w:rsidP="003337EF">
    <w:pPr>
      <w:framePr w:w="2191" w:h="721" w:hRule="exact" w:wrap="notBeside" w:vAnchor="page" w:hAnchor="page" w:x="8356" w:y="991"/>
      <w:jc w:val="center"/>
      <w:rPr>
        <w:b/>
        <w:sz w:val="20"/>
      </w:rPr>
    </w:pPr>
    <w:r>
      <w:rPr>
        <w:b/>
        <w:sz w:val="20"/>
      </w:rPr>
      <w:t>Chairman</w:t>
    </w:r>
  </w:p>
  <w:p w:rsidR="003337EF" w:rsidRDefault="003337EF" w:rsidP="003337EF">
    <w:pPr>
      <w:framePr w:w="2191" w:h="721" w:hRule="exact" w:wrap="notBeside" w:vAnchor="page" w:hAnchor="page" w:x="8356" w:y="991"/>
      <w:rPr>
        <w:rFonts w:ascii="Arial" w:hAnsi="Arial"/>
        <w:sz w:val="18"/>
      </w:rPr>
    </w:pPr>
  </w:p>
  <w:p w:rsidR="00484CFB" w:rsidRDefault="00484CFB">
    <w:pPr>
      <w:ind w:left="-720" w:right="-720"/>
    </w:pPr>
  </w:p>
  <w:p w:rsidR="000C0615" w:rsidRPr="00893256" w:rsidRDefault="005A4EE7" w:rsidP="007571A6">
    <w:pPr>
      <w:framePr w:w="1621" w:h="641" w:hRule="exact" w:wrap="notBeside" w:vAnchor="page" w:hAnchor="page" w:x="1561" w:y="1261"/>
      <w:jc w:val="center"/>
      <w:rPr>
        <w:b/>
        <w:sz w:val="18"/>
        <w:szCs w:val="18"/>
      </w:rPr>
    </w:pPr>
    <w:r w:rsidRPr="005A4EE7">
      <w:rPr>
        <w:b/>
        <w:sz w:val="20"/>
      </w:rPr>
      <w:t>J</w:t>
    </w:r>
    <w:r w:rsidRPr="00893256">
      <w:rPr>
        <w:b/>
        <w:sz w:val="18"/>
        <w:szCs w:val="18"/>
      </w:rPr>
      <w:t>O</w:t>
    </w:r>
    <w:r w:rsidRPr="005A4EE7">
      <w:rPr>
        <w:b/>
        <w:sz w:val="20"/>
      </w:rPr>
      <w:t xml:space="preserve">HN BEL </w:t>
    </w:r>
    <w:r w:rsidRPr="00893256">
      <w:rPr>
        <w:b/>
        <w:sz w:val="18"/>
        <w:szCs w:val="18"/>
      </w:rPr>
      <w:t>EDWARDS</w:t>
    </w:r>
  </w:p>
  <w:p w:rsidR="000C0615" w:rsidRPr="00893256" w:rsidRDefault="000C0615" w:rsidP="007571A6">
    <w:pPr>
      <w:framePr w:w="1621" w:h="641" w:hRule="exact" w:wrap="notBeside" w:vAnchor="page" w:hAnchor="page" w:x="1561" w:y="1261"/>
      <w:jc w:val="center"/>
      <w:rPr>
        <w:b/>
        <w:sz w:val="18"/>
        <w:szCs w:val="18"/>
      </w:rPr>
    </w:pPr>
    <w:r w:rsidRPr="00893256">
      <w:rPr>
        <w:b/>
        <w:sz w:val="18"/>
        <w:szCs w:val="18"/>
      </w:rPr>
      <w:t>Governor</w:t>
    </w:r>
  </w:p>
  <w:p w:rsidR="000C0615" w:rsidRPr="00893256" w:rsidRDefault="000C0615" w:rsidP="007571A6">
    <w:pPr>
      <w:framePr w:w="1621" w:h="641" w:hRule="exact" w:wrap="notBeside" w:vAnchor="page" w:hAnchor="page" w:x="1561" w:y="1261"/>
      <w:rPr>
        <w:rFonts w:ascii="Arial" w:hAnsi="Arial"/>
        <w:sz w:val="18"/>
        <w:szCs w:val="18"/>
      </w:rPr>
    </w:pPr>
  </w:p>
  <w:p w:rsidR="00484CFB" w:rsidRPr="00893256" w:rsidRDefault="00484CFB">
    <w:pPr>
      <w:tabs>
        <w:tab w:val="left" w:pos="7680"/>
      </w:tabs>
      <w:ind w:left="-720" w:right="-720"/>
      <w:rPr>
        <w:sz w:val="18"/>
        <w:szCs w:val="18"/>
      </w:rPr>
    </w:pPr>
    <w:r w:rsidRPr="00893256">
      <w:rPr>
        <w:sz w:val="18"/>
        <w:szCs w:val="18"/>
      </w:rPr>
      <w:tab/>
    </w:r>
  </w:p>
  <w:p w:rsidR="00484CFB" w:rsidRPr="00893256" w:rsidRDefault="00484CFB">
    <w:pPr>
      <w:ind w:left="-720" w:right="-720"/>
      <w:rPr>
        <w:sz w:val="18"/>
        <w:szCs w:val="18"/>
      </w:rPr>
    </w:pPr>
  </w:p>
  <w:p w:rsidR="00484CFB" w:rsidRDefault="00484CFB">
    <w:pPr>
      <w:ind w:left="-720" w:right="-720"/>
    </w:pPr>
  </w:p>
  <w:p w:rsidR="000C0615" w:rsidRPr="00F07181" w:rsidRDefault="00106AB0" w:rsidP="00106AB0">
    <w:pPr>
      <w:framePr w:w="4516" w:wrap="notBeside" w:vAnchor="page" w:hAnchor="page" w:x="3901" w:y="2141"/>
      <w:jc w:val="center"/>
      <w:rPr>
        <w:rFonts w:ascii="EngrvrsOldEng Bd BT" w:hAnsi="EngrvrsOldEng Bd BT"/>
        <w:sz w:val="28"/>
        <w:szCs w:val="28"/>
      </w:rPr>
    </w:pPr>
    <w:r>
      <w:rPr>
        <w:rFonts w:ascii="EngrvrsOldEng Bd BT" w:hAnsi="EngrvrsOldEng Bd BT"/>
        <w:sz w:val="28"/>
        <w:szCs w:val="28"/>
      </w:rPr>
      <w:t>Executive Board on Aging</w:t>
    </w:r>
  </w:p>
  <w:p w:rsidR="00484CFB" w:rsidRDefault="00484CFB"/>
  <w:p w:rsidR="000C0615" w:rsidRDefault="000C06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0F1A"/>
    <w:multiLevelType w:val="hybridMultilevel"/>
    <w:tmpl w:val="F7785DF0"/>
    <w:lvl w:ilvl="0" w:tplc="16B6B0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10D35"/>
    <w:multiLevelType w:val="hybridMultilevel"/>
    <w:tmpl w:val="C3A04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80484"/>
    <w:multiLevelType w:val="hybridMultilevel"/>
    <w:tmpl w:val="FAA0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EA7"/>
    <w:multiLevelType w:val="hybridMultilevel"/>
    <w:tmpl w:val="A58A4722"/>
    <w:lvl w:ilvl="0" w:tplc="5B0C5C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A5777F"/>
    <w:multiLevelType w:val="hybridMultilevel"/>
    <w:tmpl w:val="1FDC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1E42"/>
    <w:multiLevelType w:val="hybridMultilevel"/>
    <w:tmpl w:val="F6A8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E7"/>
    <w:rsid w:val="00000C6D"/>
    <w:rsid w:val="000358D4"/>
    <w:rsid w:val="00040D84"/>
    <w:rsid w:val="00054E92"/>
    <w:rsid w:val="00067417"/>
    <w:rsid w:val="00094244"/>
    <w:rsid w:val="000A6D80"/>
    <w:rsid w:val="000C0615"/>
    <w:rsid w:val="000E3E30"/>
    <w:rsid w:val="00102A10"/>
    <w:rsid w:val="00103263"/>
    <w:rsid w:val="001056CE"/>
    <w:rsid w:val="00105CDD"/>
    <w:rsid w:val="0010612D"/>
    <w:rsid w:val="00106AB0"/>
    <w:rsid w:val="0011156B"/>
    <w:rsid w:val="0015792C"/>
    <w:rsid w:val="00161AE8"/>
    <w:rsid w:val="00172AB8"/>
    <w:rsid w:val="00182A2F"/>
    <w:rsid w:val="00190EE7"/>
    <w:rsid w:val="001A0D6C"/>
    <w:rsid w:val="001D6683"/>
    <w:rsid w:val="001D7A65"/>
    <w:rsid w:val="001F0BEC"/>
    <w:rsid w:val="0021204C"/>
    <w:rsid w:val="00225175"/>
    <w:rsid w:val="00242671"/>
    <w:rsid w:val="002562A1"/>
    <w:rsid w:val="00257BD3"/>
    <w:rsid w:val="00284A56"/>
    <w:rsid w:val="00292CDB"/>
    <w:rsid w:val="002A0F06"/>
    <w:rsid w:val="002A56CC"/>
    <w:rsid w:val="002B26F5"/>
    <w:rsid w:val="002B4F15"/>
    <w:rsid w:val="002D5A3D"/>
    <w:rsid w:val="002E5461"/>
    <w:rsid w:val="00313BAD"/>
    <w:rsid w:val="0032590F"/>
    <w:rsid w:val="003262FA"/>
    <w:rsid w:val="003337EF"/>
    <w:rsid w:val="00341850"/>
    <w:rsid w:val="00345DCB"/>
    <w:rsid w:val="003562F1"/>
    <w:rsid w:val="00362D55"/>
    <w:rsid w:val="003706DB"/>
    <w:rsid w:val="00386E63"/>
    <w:rsid w:val="00387B1E"/>
    <w:rsid w:val="003957ED"/>
    <w:rsid w:val="003A24E9"/>
    <w:rsid w:val="003B2D4D"/>
    <w:rsid w:val="003B60E3"/>
    <w:rsid w:val="003C6614"/>
    <w:rsid w:val="003D3D6E"/>
    <w:rsid w:val="00401B54"/>
    <w:rsid w:val="00457927"/>
    <w:rsid w:val="00484CFB"/>
    <w:rsid w:val="00487FF7"/>
    <w:rsid w:val="004C11E5"/>
    <w:rsid w:val="004E4A93"/>
    <w:rsid w:val="004F09E7"/>
    <w:rsid w:val="00522F32"/>
    <w:rsid w:val="00523AD9"/>
    <w:rsid w:val="005356B0"/>
    <w:rsid w:val="00550F73"/>
    <w:rsid w:val="00551A49"/>
    <w:rsid w:val="0055266A"/>
    <w:rsid w:val="00555D3B"/>
    <w:rsid w:val="00573F15"/>
    <w:rsid w:val="005831B0"/>
    <w:rsid w:val="005A2C11"/>
    <w:rsid w:val="005A4EE7"/>
    <w:rsid w:val="005B6C5F"/>
    <w:rsid w:val="005C3294"/>
    <w:rsid w:val="005E3BFF"/>
    <w:rsid w:val="005F73AB"/>
    <w:rsid w:val="00615626"/>
    <w:rsid w:val="0064403A"/>
    <w:rsid w:val="0067112D"/>
    <w:rsid w:val="0069592E"/>
    <w:rsid w:val="006C5084"/>
    <w:rsid w:val="006E5F57"/>
    <w:rsid w:val="007010AA"/>
    <w:rsid w:val="007100D9"/>
    <w:rsid w:val="00710640"/>
    <w:rsid w:val="00710BD0"/>
    <w:rsid w:val="00722713"/>
    <w:rsid w:val="007571A6"/>
    <w:rsid w:val="00787CE2"/>
    <w:rsid w:val="007A3D42"/>
    <w:rsid w:val="007E358E"/>
    <w:rsid w:val="00806E1D"/>
    <w:rsid w:val="0082413C"/>
    <w:rsid w:val="00835B9F"/>
    <w:rsid w:val="0088679B"/>
    <w:rsid w:val="00893256"/>
    <w:rsid w:val="00896D2B"/>
    <w:rsid w:val="008B6CB9"/>
    <w:rsid w:val="008C28B1"/>
    <w:rsid w:val="008C7BFA"/>
    <w:rsid w:val="008F2F24"/>
    <w:rsid w:val="008F3F41"/>
    <w:rsid w:val="00901BC3"/>
    <w:rsid w:val="0092484B"/>
    <w:rsid w:val="00927059"/>
    <w:rsid w:val="009377BD"/>
    <w:rsid w:val="00950C2A"/>
    <w:rsid w:val="0095656A"/>
    <w:rsid w:val="0096390D"/>
    <w:rsid w:val="009F5715"/>
    <w:rsid w:val="009F5CE6"/>
    <w:rsid w:val="00A07DCF"/>
    <w:rsid w:val="00A14BE9"/>
    <w:rsid w:val="00A22836"/>
    <w:rsid w:val="00A40C53"/>
    <w:rsid w:val="00A4599D"/>
    <w:rsid w:val="00A52B69"/>
    <w:rsid w:val="00A575C4"/>
    <w:rsid w:val="00A72585"/>
    <w:rsid w:val="00A81162"/>
    <w:rsid w:val="00A839B5"/>
    <w:rsid w:val="00A935E7"/>
    <w:rsid w:val="00AA20BB"/>
    <w:rsid w:val="00AE2D01"/>
    <w:rsid w:val="00B04EB7"/>
    <w:rsid w:val="00B10764"/>
    <w:rsid w:val="00B26E26"/>
    <w:rsid w:val="00B40BBB"/>
    <w:rsid w:val="00B56B73"/>
    <w:rsid w:val="00B634CD"/>
    <w:rsid w:val="00BA09DC"/>
    <w:rsid w:val="00BB0E5E"/>
    <w:rsid w:val="00BC5231"/>
    <w:rsid w:val="00BF41D1"/>
    <w:rsid w:val="00BF54A0"/>
    <w:rsid w:val="00C35074"/>
    <w:rsid w:val="00C51285"/>
    <w:rsid w:val="00C57598"/>
    <w:rsid w:val="00C928CA"/>
    <w:rsid w:val="00CB4C66"/>
    <w:rsid w:val="00CC09AD"/>
    <w:rsid w:val="00CD0624"/>
    <w:rsid w:val="00CE76A0"/>
    <w:rsid w:val="00CE7FD5"/>
    <w:rsid w:val="00D06157"/>
    <w:rsid w:val="00D252AC"/>
    <w:rsid w:val="00D40F35"/>
    <w:rsid w:val="00D518BB"/>
    <w:rsid w:val="00D62BD4"/>
    <w:rsid w:val="00DD2B0E"/>
    <w:rsid w:val="00E37730"/>
    <w:rsid w:val="00E4475E"/>
    <w:rsid w:val="00E4635F"/>
    <w:rsid w:val="00E47637"/>
    <w:rsid w:val="00E7135E"/>
    <w:rsid w:val="00E86BA0"/>
    <w:rsid w:val="00E9037A"/>
    <w:rsid w:val="00EC5067"/>
    <w:rsid w:val="00ED40A8"/>
    <w:rsid w:val="00EF0986"/>
    <w:rsid w:val="00EF4B3C"/>
    <w:rsid w:val="00F07181"/>
    <w:rsid w:val="00F100D4"/>
    <w:rsid w:val="00F319B0"/>
    <w:rsid w:val="00F73B78"/>
    <w:rsid w:val="00F77EA1"/>
    <w:rsid w:val="00F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A55BF82"/>
  <w15:chartTrackingRefBased/>
  <w15:docId w15:val="{1EFA97F3-1933-4C04-A268-9C83BA03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/>
      <w:jc w:val="center"/>
    </w:pPr>
    <w:rPr>
      <w:snapToGrid/>
      <w:sz w:val="28"/>
    </w:rPr>
  </w:style>
  <w:style w:type="paragraph" w:styleId="BodyText">
    <w:name w:val="Body Text"/>
    <w:basedOn w:val="Normal"/>
    <w:pPr>
      <w:widowControl/>
      <w:spacing w:after="220" w:line="180" w:lineRule="atLeast"/>
      <w:jc w:val="both"/>
    </w:pPr>
    <w:rPr>
      <w:rFonts w:ascii="Arial" w:hAnsi="Arial"/>
      <w:snapToGrid/>
      <w:spacing w:val="-5"/>
      <w:sz w:val="20"/>
    </w:rPr>
  </w:style>
  <w:style w:type="paragraph" w:customStyle="1" w:styleId="DocumentLabel">
    <w:name w:val="Document Label"/>
    <w:basedOn w:val="Normal"/>
    <w:next w:val="Normal"/>
    <w:pPr>
      <w:keepNext/>
      <w:keepLines/>
      <w:widowControl/>
      <w:spacing w:before="400" w:after="120" w:line="240" w:lineRule="atLeast"/>
      <w:ind w:left="-840"/>
    </w:pPr>
    <w:rPr>
      <w:rFonts w:ascii="Arial Black" w:hAnsi="Arial Black"/>
      <w:snapToGrid/>
      <w:spacing w:val="-5"/>
      <w:kern w:val="28"/>
      <w:sz w:val="96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semiHidden/>
    <w:rsid w:val="001056CE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BF54A0"/>
    <w:rPr>
      <w:color w:val="0000FF"/>
      <w:u w:val="single"/>
    </w:rPr>
  </w:style>
  <w:style w:type="character" w:styleId="Hyperlink">
    <w:name w:val="Hyperlink"/>
    <w:rsid w:val="00BF54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D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7034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1906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8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309B-3603-4042-8B0D-4F5D8B61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State of Louisiana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Office of Elderly Affairs</dc:creator>
  <cp:keywords/>
  <cp:lastModifiedBy>Gardners Laptop</cp:lastModifiedBy>
  <cp:revision>2</cp:revision>
  <cp:lastPrinted>2016-10-21T17:04:00Z</cp:lastPrinted>
  <dcterms:created xsi:type="dcterms:W3CDTF">2019-01-17T17:26:00Z</dcterms:created>
  <dcterms:modified xsi:type="dcterms:W3CDTF">2019-01-17T17:26:00Z</dcterms:modified>
</cp:coreProperties>
</file>